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C5CD00" w14:textId="40698911" w:rsidR="00E8444D" w:rsidRPr="00E8444D" w:rsidRDefault="00E8444D" w:rsidP="007D6BDE">
      <w:pPr>
        <w:jc w:val="center"/>
        <w:rPr>
          <w:rFonts w:ascii="Times New Roman" w:eastAsia="Calibri" w:hAnsi="Times New Roman" w:cs="Times New Roman"/>
        </w:rPr>
      </w:pPr>
      <w:r w:rsidRPr="00E8444D">
        <w:rPr>
          <w:rFonts w:ascii="Times New Roman" w:eastAsia="Calibri" w:hAnsi="Times New Roman" w:cs="Times New Roman"/>
        </w:rPr>
        <w:object w:dxaOrig="1290" w:dyaOrig="1605" w14:anchorId="3D491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9" o:title=""/>
          </v:shape>
          <o:OLEObject Type="Embed" ProgID="PBrush" ShapeID="_x0000_i1025" DrawAspect="Content" ObjectID="_1645509040" r:id="rId10"/>
        </w:object>
      </w:r>
    </w:p>
    <w:p w14:paraId="0E7976F2" w14:textId="77777777" w:rsidR="007D6BDE" w:rsidRDefault="007D6BDE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563518" w14:textId="4FDA8DA9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44D">
        <w:rPr>
          <w:rFonts w:ascii="Times New Roman" w:eastAsia="Calibri" w:hAnsi="Times New Roman" w:cs="Times New Roman"/>
          <w:sz w:val="28"/>
          <w:szCs w:val="28"/>
        </w:rPr>
        <w:t>VLADA REPUBLIKE HRVATSKE</w:t>
      </w:r>
    </w:p>
    <w:p w14:paraId="2E3FA71F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FB1C16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71714C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1473BD" w14:textId="188A9D0D" w:rsidR="00E8444D" w:rsidRPr="00D9630D" w:rsidRDefault="00E8444D" w:rsidP="00E8444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630D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80DD4" w:rsidRPr="00D9630D">
        <w:rPr>
          <w:rFonts w:ascii="Times New Roman" w:eastAsia="Calibri" w:hAnsi="Times New Roman" w:cs="Times New Roman"/>
          <w:sz w:val="24"/>
          <w:szCs w:val="24"/>
        </w:rPr>
        <w:t>12</w:t>
      </w:r>
      <w:r w:rsidRPr="00D9630D">
        <w:rPr>
          <w:rFonts w:ascii="Times New Roman" w:eastAsia="Calibri" w:hAnsi="Times New Roman" w:cs="Times New Roman"/>
          <w:sz w:val="24"/>
          <w:szCs w:val="24"/>
        </w:rPr>
        <w:t>.</w:t>
      </w:r>
      <w:r w:rsidR="005B75CA" w:rsidRPr="00D9630D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Pr="00D9630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5CA" w:rsidRPr="00D9630D">
        <w:rPr>
          <w:rFonts w:ascii="Times New Roman" w:eastAsia="Calibri" w:hAnsi="Times New Roman" w:cs="Times New Roman"/>
          <w:sz w:val="24"/>
          <w:szCs w:val="24"/>
        </w:rPr>
        <w:t>20</w:t>
      </w:r>
      <w:r w:rsidRPr="00D963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A8C857" w14:textId="77777777" w:rsidR="00E8444D" w:rsidRPr="00E8444D" w:rsidRDefault="00E8444D" w:rsidP="00E8444D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1A91A9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52FB5A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81884E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5705A8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4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1F80D866" w14:textId="1D608050" w:rsidR="00E8444D" w:rsidRPr="007D364A" w:rsidRDefault="00E8444D" w:rsidP="007D364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4A">
        <w:rPr>
          <w:rFonts w:ascii="Times New Roman" w:hAnsi="Times New Roman" w:cs="Times New Roman"/>
          <w:b/>
          <w:smallCaps/>
          <w:sz w:val="24"/>
          <w:szCs w:val="24"/>
        </w:rPr>
        <w:t>Predlagatelj:</w:t>
      </w:r>
      <w:r w:rsidRPr="007D364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D364A">
        <w:rPr>
          <w:rFonts w:ascii="Times New Roman" w:eastAsia="Calibri" w:hAnsi="Times New Roman" w:cs="Times New Roman"/>
          <w:sz w:val="24"/>
          <w:szCs w:val="24"/>
        </w:rPr>
        <w:t>Ministarstvo graditeljstva i prostornoga uređenja</w:t>
      </w:r>
    </w:p>
    <w:p w14:paraId="2CFA76C8" w14:textId="53730F13" w:rsidR="00E8444D" w:rsidRPr="007D364A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36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7D364A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7D364A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B792E9B" w14:textId="5DA8B392" w:rsidR="00E8444D" w:rsidRPr="007D364A" w:rsidRDefault="00E8444D" w:rsidP="007D364A">
      <w:pPr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4A">
        <w:rPr>
          <w:rFonts w:ascii="Times New Roman" w:hAnsi="Times New Roman" w:cs="Times New Roman"/>
          <w:b/>
          <w:smallCaps/>
          <w:sz w:val="24"/>
          <w:szCs w:val="24"/>
        </w:rPr>
        <w:t>Predmet:</w:t>
      </w:r>
      <w:r w:rsidRPr="007D364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D3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646B3">
        <w:rPr>
          <w:rFonts w:ascii="Times New Roman" w:eastAsia="Calibri" w:hAnsi="Times New Roman" w:cs="Times New Roman"/>
          <w:sz w:val="24"/>
          <w:szCs w:val="24"/>
        </w:rPr>
        <w:t xml:space="preserve">Davanje mišljenja Hrvatskome saboru na </w:t>
      </w:r>
      <w:r w:rsidRPr="007D364A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Pr="007D364A">
        <w:rPr>
          <w:rFonts w:ascii="Times New Roman" w:hAnsi="Times New Roman" w:cs="Times New Roman"/>
          <w:sz w:val="24"/>
          <w:szCs w:val="24"/>
        </w:rPr>
        <w:t>zakona o postupanju s nezakonito izgrađenim infrastrukturnim</w:t>
      </w:r>
      <w:r w:rsidR="007D364A" w:rsidRPr="007D364A">
        <w:rPr>
          <w:rFonts w:ascii="Times New Roman" w:hAnsi="Times New Roman" w:cs="Times New Roman"/>
          <w:sz w:val="24"/>
          <w:szCs w:val="24"/>
        </w:rPr>
        <w:t xml:space="preserve"> </w:t>
      </w:r>
      <w:r w:rsidRPr="007D364A">
        <w:rPr>
          <w:rFonts w:ascii="Times New Roman" w:hAnsi="Times New Roman" w:cs="Times New Roman"/>
          <w:sz w:val="24"/>
          <w:szCs w:val="24"/>
        </w:rPr>
        <w:t>građevinama (predlagatelj: Klub zastupnika GLAS-a u Hrvatskom</w:t>
      </w:r>
      <w:r w:rsidR="003646B3">
        <w:rPr>
          <w:rFonts w:ascii="Times New Roman" w:hAnsi="Times New Roman" w:cs="Times New Roman"/>
          <w:sz w:val="24"/>
          <w:szCs w:val="24"/>
        </w:rPr>
        <w:t>e</w:t>
      </w:r>
      <w:r w:rsidRPr="007D364A">
        <w:rPr>
          <w:rFonts w:ascii="Times New Roman" w:eastAsia="Calibri" w:hAnsi="Times New Roman" w:cs="Times New Roman"/>
          <w:sz w:val="24"/>
          <w:szCs w:val="24"/>
        </w:rPr>
        <w:t xml:space="preserve"> saboru)</w:t>
      </w:r>
    </w:p>
    <w:p w14:paraId="143ADC61" w14:textId="3E840D2B" w:rsidR="00E8444D" w:rsidRPr="00E8444D" w:rsidRDefault="007D364A" w:rsidP="007D364A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E8444D" w:rsidRPr="00E844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14:paraId="31252857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966CC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398E1B" w14:textId="77777777" w:rsidR="00E8444D" w:rsidRPr="00E8444D" w:rsidRDefault="00E8444D" w:rsidP="00E8444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0D6E29" w14:textId="77777777" w:rsidR="00E8444D" w:rsidRPr="00E8444D" w:rsidRDefault="00E8444D" w:rsidP="00E8444D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</w:p>
    <w:p w14:paraId="2C47F842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600BBBE4" w14:textId="77777777" w:rsidR="00E8444D" w:rsidRPr="00E8444D" w:rsidRDefault="00E8444D" w:rsidP="00E8444D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</w:p>
    <w:p w14:paraId="3D33F158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0CBE9CCE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07924A87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1241DFA8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042DF5DE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723E0436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50347F28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08FEFEF8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398836FA" w14:textId="77777777" w:rsidR="00E8444D" w:rsidRPr="00E8444D" w:rsidRDefault="00E8444D" w:rsidP="00E8444D">
      <w:pPr>
        <w:rPr>
          <w:rFonts w:ascii="Times New Roman" w:hAnsi="Times New Roman" w:cs="Times New Roman"/>
        </w:rPr>
      </w:pPr>
    </w:p>
    <w:p w14:paraId="39B1E837" w14:textId="77777777" w:rsidR="00E8444D" w:rsidRPr="00E8444D" w:rsidRDefault="00E8444D" w:rsidP="00E8444D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color w:val="404040"/>
          <w:spacing w:val="20"/>
          <w:sz w:val="20"/>
        </w:rPr>
      </w:pPr>
      <w:r w:rsidRPr="00E8444D">
        <w:rPr>
          <w:rFonts w:ascii="Times New Roman" w:hAnsi="Times New Roman" w:cs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67FBADD8" w14:textId="7926662F" w:rsidR="00E8444D" w:rsidRPr="00E8444D" w:rsidRDefault="00E8444D">
      <w:pPr>
        <w:rPr>
          <w:rFonts w:ascii="Times New Roman" w:hAnsi="Times New Roman" w:cs="Times New Roman"/>
          <w:sz w:val="24"/>
          <w:szCs w:val="24"/>
        </w:rPr>
      </w:pPr>
    </w:p>
    <w:p w14:paraId="5E285721" w14:textId="77777777" w:rsidR="00E8444D" w:rsidRDefault="00E8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F9B1DA" w14:textId="31693CF8" w:rsidR="00012FD8" w:rsidRPr="00785D21" w:rsidRDefault="00785D21" w:rsidP="00785D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5D21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25924559" w14:textId="77777777" w:rsidR="00785D21" w:rsidRDefault="00785D21" w:rsidP="00012FD8">
      <w:pPr>
        <w:rPr>
          <w:rFonts w:ascii="Times New Roman" w:hAnsi="Times New Roman" w:cs="Times New Roman"/>
          <w:sz w:val="24"/>
          <w:szCs w:val="24"/>
        </w:rPr>
      </w:pPr>
    </w:p>
    <w:p w14:paraId="4CF9183E" w14:textId="77777777" w:rsidR="00785D21" w:rsidRDefault="00785D21" w:rsidP="00012FD8">
      <w:pPr>
        <w:rPr>
          <w:rFonts w:ascii="Times New Roman" w:hAnsi="Times New Roman" w:cs="Times New Roman"/>
          <w:sz w:val="24"/>
          <w:szCs w:val="24"/>
        </w:rPr>
      </w:pPr>
    </w:p>
    <w:p w14:paraId="0928DCE7" w14:textId="412B27FF" w:rsidR="00012FD8" w:rsidRDefault="00785D21" w:rsidP="000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7FAF4230" w14:textId="326A9577" w:rsidR="00012FD8" w:rsidRDefault="00785D21" w:rsidP="000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7D3F059F" w14:textId="77777777" w:rsidR="00785D21" w:rsidRDefault="00785D21" w:rsidP="00012FD8">
      <w:pPr>
        <w:rPr>
          <w:rFonts w:ascii="Times New Roman" w:hAnsi="Times New Roman" w:cs="Times New Roman"/>
          <w:sz w:val="24"/>
          <w:szCs w:val="24"/>
        </w:rPr>
      </w:pPr>
    </w:p>
    <w:p w14:paraId="018B1517" w14:textId="0B23F372" w:rsidR="00012FD8" w:rsidRDefault="00012FD8" w:rsidP="000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4FB4CB54" w14:textId="77777777" w:rsidR="00012FD8" w:rsidRDefault="00012FD8" w:rsidP="00012FD8">
      <w:pPr>
        <w:rPr>
          <w:rFonts w:ascii="Times New Roman" w:hAnsi="Times New Roman" w:cs="Times New Roman"/>
          <w:sz w:val="24"/>
          <w:szCs w:val="24"/>
        </w:rPr>
      </w:pPr>
    </w:p>
    <w:p w14:paraId="57937C45" w14:textId="77777777" w:rsidR="00333BDD" w:rsidRPr="00333BDD" w:rsidRDefault="00333BDD" w:rsidP="00333BDD">
      <w:pPr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3B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PREDSJEDNIKU HRVATSKOGA SABORA</w:t>
      </w:r>
    </w:p>
    <w:p w14:paraId="50135482" w14:textId="3DF4C727" w:rsidR="00333BDD" w:rsidRDefault="00333BDD" w:rsidP="00333BDD">
      <w:pPr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890399" w14:textId="77777777" w:rsidR="00785D21" w:rsidRPr="00333BDD" w:rsidRDefault="00785D21" w:rsidP="00333BDD">
      <w:pPr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9DD938" w14:textId="77777777" w:rsidR="00333BDD" w:rsidRPr="00333BDD" w:rsidRDefault="00333BDD" w:rsidP="00333BDD">
      <w:pPr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5B7A8C" w14:textId="2BFDDAFB" w:rsidR="00333BDD" w:rsidRPr="00333BDD" w:rsidRDefault="00333BDD" w:rsidP="00785D21">
      <w:pPr>
        <w:autoSpaceDE w:val="0"/>
        <w:autoSpaceDN w:val="0"/>
        <w:adjustRightInd w:val="0"/>
        <w:ind w:left="1430" w:hanging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Predmet: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bookmarkStart w:id="1" w:name="_Hlk34047790"/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Prijedlog zakona </w:t>
      </w:r>
      <w:bookmarkStart w:id="2" w:name="_Hlk34047925"/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>o postupanju s nezakonito izgrađenim infrastrukturnim</w:t>
      </w:r>
      <w:r w:rsidR="00785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građevinama </w:t>
      </w:r>
      <w:bookmarkEnd w:id="2"/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(predlagatelj: </w:t>
      </w:r>
      <w:bookmarkStart w:id="3" w:name="_Hlk34047965"/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>Klub zastupnika GLAS-a u Hrvatskom</w:t>
      </w:r>
      <w:r w:rsidR="003646B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saboru</w:t>
      </w:r>
      <w:bookmarkEnd w:id="3"/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1"/>
    <w:p w14:paraId="12A2F298" w14:textId="6C2E1865" w:rsidR="00333BDD" w:rsidRPr="00333BDD" w:rsidRDefault="00333BDD" w:rsidP="00333BDD">
      <w:pPr>
        <w:autoSpaceDE w:val="0"/>
        <w:autoSpaceDN w:val="0"/>
        <w:adjustRightInd w:val="0"/>
        <w:ind w:left="143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>- mišljenje Vlade</w:t>
      </w:r>
    </w:p>
    <w:p w14:paraId="10415C02" w14:textId="77777777" w:rsidR="00333BDD" w:rsidRPr="00333BDD" w:rsidRDefault="00333BDD" w:rsidP="00333BDD">
      <w:pPr>
        <w:autoSpaceDE w:val="0"/>
        <w:autoSpaceDN w:val="0"/>
        <w:adjustRightInd w:val="0"/>
        <w:ind w:left="14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36157" w14:textId="57296281" w:rsidR="00333BDD" w:rsidRPr="00333BDD" w:rsidRDefault="00333BDD" w:rsidP="00333BDD">
      <w:pPr>
        <w:autoSpaceDE w:val="0"/>
        <w:autoSpaceDN w:val="0"/>
        <w:adjustRightInd w:val="0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Veza: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Pismo Hrvatskoga sabora, klase: 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360-01/19-01/01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urbroja: 65-19-03, od 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prosinca 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2019. godine </w:t>
      </w:r>
    </w:p>
    <w:p w14:paraId="036A0B52" w14:textId="77777777" w:rsidR="00333BDD" w:rsidRPr="00333BDD" w:rsidRDefault="00333BDD" w:rsidP="00333BDD">
      <w:pPr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40EB8F" w14:textId="77777777" w:rsidR="00333BDD" w:rsidRPr="00333BDD" w:rsidRDefault="00333BDD" w:rsidP="00333B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98B37" w14:textId="1F6D0D8A" w:rsidR="00333BDD" w:rsidRPr="00333BDD" w:rsidRDefault="00333BDD" w:rsidP="001A5066">
      <w:pPr>
        <w:autoSpaceDE w:val="0"/>
        <w:autoSpaceDN w:val="0"/>
        <w:adjustRightInd w:val="0"/>
        <w:ind w:left="4" w:firstLine="14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122. stavka 2. Poslovnika Hrvatskoga sabora (Narodne novine, br. 81/13, </w:t>
      </w:r>
      <w:r w:rsidRPr="00333BD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hr-HR"/>
        </w:rPr>
        <w:t>113/16, 69/17 i 29/18</w:t>
      </w:r>
      <w:r w:rsidRPr="00333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Vlada Republike Hrvatske o 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</w:rPr>
        <w:t>Prijedlog</w:t>
      </w:r>
      <w:r w:rsidR="000E14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 o postupanju s nezakonito izgrađenim infrastrukturnim</w:t>
      </w:r>
      <w:r w:rsidR="00E0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</w:rPr>
        <w:t>građevinama (predlagatelj: Klub zastupnika GLAS-a u Hrvatskom</w:t>
      </w:r>
      <w:r w:rsidR="00785D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0508D" w:rsidRPr="00E0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saboru)</w:t>
      </w:r>
      <w:r w:rsidRPr="00333B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3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sljedeće </w:t>
      </w:r>
    </w:p>
    <w:p w14:paraId="447E94A6" w14:textId="77777777" w:rsidR="00333BDD" w:rsidRPr="00333BDD" w:rsidRDefault="00333BDD" w:rsidP="003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96BB6" w14:textId="77777777" w:rsidR="00333BDD" w:rsidRPr="00333BDD" w:rsidRDefault="00333BDD" w:rsidP="003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4602EE" w14:textId="77777777" w:rsidR="00333BDD" w:rsidRPr="00333BDD" w:rsidRDefault="00333BDD" w:rsidP="003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B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 I Š L J E N J E</w:t>
      </w:r>
    </w:p>
    <w:p w14:paraId="59EB27D2" w14:textId="77777777" w:rsidR="00333BDD" w:rsidRPr="00333BDD" w:rsidRDefault="00333BDD" w:rsidP="003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638872" w14:textId="77777777" w:rsidR="00333BDD" w:rsidRPr="00333BDD" w:rsidRDefault="00333BDD" w:rsidP="00333B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9DAEB8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 predlaže Hrvatskome saboru da ne prihvati Prijedlog zakona o postupanju s nezakonito izgrađenim infrastrukturnim građevinama, koji je predsjedniku Hrvatskoga sabora podnio Klub zastupnika GLAS-a u Hrvatskome saboru, aktom od 29. studenoga 2019. godine, iz sljedećih razloga:</w:t>
      </w:r>
    </w:p>
    <w:p w14:paraId="52447833" w14:textId="77777777" w:rsidR="0066424D" w:rsidRPr="0066424D" w:rsidRDefault="0066424D" w:rsidP="0066424D">
      <w:pPr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C40E93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 smatra da je ozakonjenje nezakonito izgrađene infrastrukture u Republici Hrvatskoj nužno provesti, no prethodno je potrebno sagledati pravne, gospodarske i financijske učinke ozakonjenja iste, te izraditi odgovarajuće stručne analize stanja nezakonito izgrađenih infrastrukturnih građevina po sektorima.</w:t>
      </w:r>
    </w:p>
    <w:p w14:paraId="276FF346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47E0E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Naime, predmetnim Prijedlogom zakona nisu u potpunosti definirane pravne posljedice ozakonjenja i utjecaj na prostorno planiranje s obzirom na način rješavanja imovinskopravnih i drugih odnosa i neusklađenost stvarnog stanja s podacima katastra i gruntovnice samih infrastrukturnih građevina, odnosno nekretnina na kojima se iste nalaze. Složenost predmetnog usklađivanja, čini i primjena različitih pravnih režima za pojedine vrste infrastrukturnih građevina što je, između ostalog, i dovelo do nezakonite izgradnje infrastrukturnih građevina. </w:t>
      </w:r>
    </w:p>
    <w:p w14:paraId="4EF48659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D2E511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AA83C2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8D875C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EC51D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Nadalje, procjenjuje se da će za provedbu postupka ozakonjenja infrastrukturnih građevina koje su u vlasništvu Republike Hrvatske biti potrebno osigurati određena financijska sredstva u državnom proračunu Republike Hrvatske za izradu dokumentacije koja je potrebna za izdavanje rješenja o izvedenom stanju, a koja je predlagatelj propustio procijeniti.</w:t>
      </w:r>
    </w:p>
    <w:p w14:paraId="262CCA92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3FF22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Također, potrebno je istaknuti da o predmetnom Prijedlogu zakona nije provedena šira javna rasprava sa svim dionicima sustava, te da rješenja iznesena u Prijedlogu zakona ne ispunjavaju svoju svrhu.</w:t>
      </w:r>
    </w:p>
    <w:p w14:paraId="5A3F88C0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6E1FF1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Osim toga, Vlada Republike Hrvatske napominje da je u tijeku priprema propisa kojim će se regulirati postupanje s nezakonito izgrađenim infrastrukturnim građevinama, a njegovo upućivanje u daljnju proceduru će uslijediti nakon provedenih stručnih analiza i javne rasprave.</w:t>
      </w:r>
    </w:p>
    <w:p w14:paraId="65CC337F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E06BE5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svega navedenoga Vlada Republike Hrvatske ne podržava predmetni Prijedlog zakona</w:t>
      </w:r>
      <w:r w:rsidRPr="0066424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</w:t>
      </w: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Hrvatskome saboru da isti ne prihvati.</w:t>
      </w:r>
    </w:p>
    <w:p w14:paraId="6D982B72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7ACE7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40D064" w14:textId="77777777" w:rsidR="0066424D" w:rsidRPr="0066424D" w:rsidRDefault="0066424D" w:rsidP="0066424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24D">
        <w:rPr>
          <w:rFonts w:ascii="Times New Roman" w:eastAsia="Times New Roman" w:hAnsi="Times New Roman" w:cs="Times New Roman"/>
          <w:sz w:val="24"/>
          <w:szCs w:val="24"/>
          <w:lang w:eastAsia="hr-HR"/>
        </w:rPr>
        <w:t>Za svoje predstavnike, koji će u vezi s iznesenim mišljenjem biti nazočni na sjednicama Hrvatskoga sabora i njegovih radnih tijela, Vlada je odredila Predraga Štromara, potpredsjednika Vlade Republike Hrvatske i ministra graditeljstva i prostornoga uređenja, Danijela Meštrića, mr. sc. Željka Uhlira i Dunju Magaš, državne tajnike u Ministarstvu graditeljstva i prostornoga uređenja, te doc. dr. sc. Milana Rezu, pomoćnika ministra graditeljstva i prostornoga uređenja.</w:t>
      </w:r>
    </w:p>
    <w:p w14:paraId="25876832" w14:textId="77777777" w:rsidR="0066424D" w:rsidRPr="0066424D" w:rsidRDefault="0066424D" w:rsidP="006642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6EF4A" w14:textId="08527B8C" w:rsidR="00041FDA" w:rsidRDefault="00041FDA" w:rsidP="00041F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A699F" w14:textId="77777777" w:rsidR="00041FDA" w:rsidRPr="00041FDA" w:rsidRDefault="00041FDA" w:rsidP="00041F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0E627" w14:textId="36D4543A" w:rsidR="00012FD8" w:rsidRDefault="00012FD8" w:rsidP="00041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85D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7D8A299A" w14:textId="67418083" w:rsidR="00012FD8" w:rsidRDefault="00012FD8" w:rsidP="00012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EC004C" w14:textId="77777777" w:rsidR="00785D21" w:rsidRDefault="00785D21" w:rsidP="00012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693EE2" w14:textId="09F3C10B" w:rsidR="00173FBA" w:rsidRDefault="00012FD8" w:rsidP="00E84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85D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mr.</w:t>
      </w:r>
      <w:r w:rsidR="00785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sc. Andrej Plenković</w:t>
      </w:r>
    </w:p>
    <w:p w14:paraId="635D08A1" w14:textId="4A3430D8" w:rsidR="00173FBA" w:rsidRDefault="00173FBA" w:rsidP="00A922DB">
      <w:pPr>
        <w:rPr>
          <w:rFonts w:ascii="Times New Roman" w:hAnsi="Times New Roman" w:cs="Times New Roman"/>
          <w:sz w:val="24"/>
          <w:szCs w:val="24"/>
        </w:rPr>
      </w:pPr>
    </w:p>
    <w:sectPr w:rsidR="00173FBA" w:rsidSect="00E8444D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6689B"/>
    <w:multiLevelType w:val="hybridMultilevel"/>
    <w:tmpl w:val="90A44FC0"/>
    <w:lvl w:ilvl="0" w:tplc="2354A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D8"/>
    <w:rsid w:val="00012FD8"/>
    <w:rsid w:val="000401B5"/>
    <w:rsid w:val="00041FDA"/>
    <w:rsid w:val="000A6081"/>
    <w:rsid w:val="000B0189"/>
    <w:rsid w:val="000D384F"/>
    <w:rsid w:val="000E1417"/>
    <w:rsid w:val="00173FBA"/>
    <w:rsid w:val="001A5066"/>
    <w:rsid w:val="001B5270"/>
    <w:rsid w:val="002A0992"/>
    <w:rsid w:val="0030360D"/>
    <w:rsid w:val="00333BDD"/>
    <w:rsid w:val="003646B3"/>
    <w:rsid w:val="00367D7C"/>
    <w:rsid w:val="00384308"/>
    <w:rsid w:val="003A6872"/>
    <w:rsid w:val="003D35BA"/>
    <w:rsid w:val="00405FAD"/>
    <w:rsid w:val="00424192"/>
    <w:rsid w:val="00431337"/>
    <w:rsid w:val="004449D2"/>
    <w:rsid w:val="00445692"/>
    <w:rsid w:val="004E079E"/>
    <w:rsid w:val="00501E9A"/>
    <w:rsid w:val="0055590F"/>
    <w:rsid w:val="005854D0"/>
    <w:rsid w:val="005A49D6"/>
    <w:rsid w:val="005B4F6E"/>
    <w:rsid w:val="005B75CA"/>
    <w:rsid w:val="00603081"/>
    <w:rsid w:val="00603D16"/>
    <w:rsid w:val="00660D02"/>
    <w:rsid w:val="0066424D"/>
    <w:rsid w:val="0067786B"/>
    <w:rsid w:val="006E1B2C"/>
    <w:rsid w:val="00731D4A"/>
    <w:rsid w:val="00785D21"/>
    <w:rsid w:val="007D364A"/>
    <w:rsid w:val="007D6BDE"/>
    <w:rsid w:val="00816A69"/>
    <w:rsid w:val="0083412B"/>
    <w:rsid w:val="009044D3"/>
    <w:rsid w:val="009063AD"/>
    <w:rsid w:val="009220AA"/>
    <w:rsid w:val="009E35A3"/>
    <w:rsid w:val="00A35DDA"/>
    <w:rsid w:val="00A35F9B"/>
    <w:rsid w:val="00A91F2F"/>
    <w:rsid w:val="00A922DB"/>
    <w:rsid w:val="00AE636C"/>
    <w:rsid w:val="00B75FA2"/>
    <w:rsid w:val="00B9238F"/>
    <w:rsid w:val="00BC07DF"/>
    <w:rsid w:val="00C32506"/>
    <w:rsid w:val="00C41B49"/>
    <w:rsid w:val="00C71E4B"/>
    <w:rsid w:val="00C73EAA"/>
    <w:rsid w:val="00C80DD4"/>
    <w:rsid w:val="00D66E38"/>
    <w:rsid w:val="00D9630D"/>
    <w:rsid w:val="00DF31E5"/>
    <w:rsid w:val="00E0508D"/>
    <w:rsid w:val="00E05C6C"/>
    <w:rsid w:val="00E171E2"/>
    <w:rsid w:val="00E2469F"/>
    <w:rsid w:val="00E65137"/>
    <w:rsid w:val="00E8444D"/>
    <w:rsid w:val="00F061B4"/>
    <w:rsid w:val="00F729B2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99C7"/>
  <w15:docId w15:val="{5675EC1B-4B94-4416-B41F-FCC26543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63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CF07B79-A170-4D6E-A6C2-E798C948E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2D1AAA-F30F-471C-85E1-08D05D526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9BF0F-5443-4C77-A924-22DD7455F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6677-D11F-49E2-97E1-07C27705F5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Ban</dc:creator>
  <cp:lastModifiedBy>Vlatka Šelimber</cp:lastModifiedBy>
  <cp:revision>2</cp:revision>
  <cp:lastPrinted>2020-03-09T12:27:00Z</cp:lastPrinted>
  <dcterms:created xsi:type="dcterms:W3CDTF">2020-03-12T08:04:00Z</dcterms:created>
  <dcterms:modified xsi:type="dcterms:W3CDTF">2020-03-12T08:04:00Z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